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BD13B4" w14:textId="52D9C323" w:rsidR="003D3ADC" w:rsidRPr="003D3ADC" w:rsidRDefault="003D3ADC" w:rsidP="003D3ADC">
      <w:pPr>
        <w:pStyle w:val="Balk1"/>
        <w:spacing w:line="261" w:lineRule="auto"/>
        <w:ind w:left="0" w:right="-46"/>
        <w:jc w:val="center"/>
        <w:rPr>
          <w:rFonts w:asciiTheme="minorHAnsi" w:hAnsiTheme="minorHAnsi" w:cstheme="minorHAnsi"/>
          <w:color w:val="2E5395"/>
          <w:sz w:val="24"/>
          <w:szCs w:val="24"/>
        </w:rPr>
      </w:pPr>
      <w:r w:rsidRPr="003D3ADC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0DA9610F" wp14:editId="3E8D7E2D">
            <wp:extent cx="2235200" cy="1290222"/>
            <wp:effectExtent l="0" t="0" r="0" b="5715"/>
            <wp:docPr id="202357519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221" cy="1292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0C0F5" w14:textId="2157C0D5" w:rsidR="00236DAC" w:rsidRPr="003D3ADC" w:rsidRDefault="00000000" w:rsidP="003D3ADC">
      <w:pPr>
        <w:pStyle w:val="Balk1"/>
        <w:spacing w:line="261" w:lineRule="auto"/>
        <w:ind w:left="0" w:right="-46"/>
        <w:jc w:val="center"/>
        <w:rPr>
          <w:rFonts w:asciiTheme="minorHAnsi" w:hAnsiTheme="minorHAnsi" w:cstheme="minorHAnsi"/>
          <w:sz w:val="30"/>
          <w:szCs w:val="30"/>
        </w:rPr>
      </w:pPr>
      <w:r w:rsidRPr="003D3ADC">
        <w:rPr>
          <w:rFonts w:asciiTheme="minorHAnsi" w:hAnsiTheme="minorHAnsi" w:cstheme="minorHAnsi"/>
          <w:color w:val="2E5395"/>
          <w:sz w:val="30"/>
          <w:szCs w:val="30"/>
        </w:rPr>
        <w:t xml:space="preserve">Piri AI: </w:t>
      </w:r>
      <w:r w:rsidR="003D3ADC" w:rsidRPr="003D3ADC">
        <w:rPr>
          <w:rFonts w:asciiTheme="minorHAnsi" w:hAnsiTheme="minorHAnsi" w:cstheme="minorHAnsi"/>
          <w:color w:val="2E5395"/>
          <w:sz w:val="30"/>
          <w:szCs w:val="30"/>
        </w:rPr>
        <w:t xml:space="preserve">Araştırma </w:t>
      </w:r>
      <w:r w:rsidRPr="003D3ADC">
        <w:rPr>
          <w:rFonts w:asciiTheme="minorHAnsi" w:hAnsiTheme="minorHAnsi" w:cstheme="minorHAnsi"/>
          <w:color w:val="2E5395"/>
          <w:sz w:val="30"/>
          <w:szCs w:val="30"/>
        </w:rPr>
        <w:t>ve İçerik Üretiminde</w:t>
      </w:r>
      <w:r w:rsidR="003D3ADC" w:rsidRPr="003D3ADC">
        <w:rPr>
          <w:rFonts w:asciiTheme="minorHAnsi" w:hAnsiTheme="minorHAnsi" w:cstheme="minorHAnsi"/>
          <w:color w:val="2E5395"/>
          <w:sz w:val="30"/>
          <w:szCs w:val="30"/>
        </w:rPr>
        <w:t xml:space="preserve"> </w:t>
      </w:r>
      <w:r w:rsidR="003D3ADC" w:rsidRPr="003D3ADC">
        <w:rPr>
          <w:rFonts w:asciiTheme="minorHAnsi" w:hAnsiTheme="minorHAnsi" w:cstheme="minorHAnsi"/>
          <w:color w:val="2E5395"/>
          <w:sz w:val="30"/>
          <w:szCs w:val="30"/>
        </w:rPr>
        <w:br/>
      </w:r>
      <w:r w:rsidRPr="003D3ADC">
        <w:rPr>
          <w:rFonts w:asciiTheme="minorHAnsi" w:hAnsiTheme="minorHAnsi" w:cstheme="minorHAnsi"/>
          <w:color w:val="2E5395"/>
          <w:sz w:val="30"/>
          <w:szCs w:val="30"/>
        </w:rPr>
        <w:t>Yapay</w:t>
      </w:r>
      <w:r w:rsidRPr="003D3ADC">
        <w:rPr>
          <w:rFonts w:asciiTheme="minorHAnsi" w:hAnsiTheme="minorHAnsi" w:cstheme="minorHAnsi"/>
          <w:color w:val="2E5395"/>
          <w:spacing w:val="-19"/>
          <w:sz w:val="30"/>
          <w:szCs w:val="30"/>
        </w:rPr>
        <w:t xml:space="preserve"> </w:t>
      </w:r>
      <w:r w:rsidRPr="003D3ADC">
        <w:rPr>
          <w:rFonts w:asciiTheme="minorHAnsi" w:hAnsiTheme="minorHAnsi" w:cstheme="minorHAnsi"/>
          <w:color w:val="2E5395"/>
          <w:sz w:val="30"/>
          <w:szCs w:val="30"/>
        </w:rPr>
        <w:t>Zekâ</w:t>
      </w:r>
      <w:r w:rsidRPr="003D3ADC">
        <w:rPr>
          <w:rFonts w:asciiTheme="minorHAnsi" w:hAnsiTheme="minorHAnsi" w:cstheme="minorHAnsi"/>
          <w:color w:val="2E5395"/>
          <w:spacing w:val="-18"/>
          <w:sz w:val="30"/>
          <w:szCs w:val="30"/>
        </w:rPr>
        <w:t xml:space="preserve"> </w:t>
      </w:r>
      <w:r w:rsidRPr="003D3ADC">
        <w:rPr>
          <w:rFonts w:asciiTheme="minorHAnsi" w:hAnsiTheme="minorHAnsi" w:cstheme="minorHAnsi"/>
          <w:color w:val="2E5395"/>
          <w:sz w:val="30"/>
          <w:szCs w:val="30"/>
        </w:rPr>
        <w:t>Destekli</w:t>
      </w:r>
      <w:r w:rsidRPr="003D3ADC">
        <w:rPr>
          <w:rFonts w:asciiTheme="minorHAnsi" w:hAnsiTheme="minorHAnsi" w:cstheme="minorHAnsi"/>
          <w:color w:val="2E5395"/>
          <w:spacing w:val="-18"/>
          <w:sz w:val="30"/>
          <w:szCs w:val="30"/>
        </w:rPr>
        <w:t xml:space="preserve"> </w:t>
      </w:r>
      <w:r w:rsidRPr="003D3ADC">
        <w:rPr>
          <w:rFonts w:asciiTheme="minorHAnsi" w:hAnsiTheme="minorHAnsi" w:cstheme="minorHAnsi"/>
          <w:color w:val="2E5395"/>
          <w:sz w:val="30"/>
          <w:szCs w:val="30"/>
        </w:rPr>
        <w:t>Akademik</w:t>
      </w:r>
      <w:r w:rsidRPr="003D3ADC">
        <w:rPr>
          <w:rFonts w:asciiTheme="minorHAnsi" w:hAnsiTheme="minorHAnsi" w:cstheme="minorHAnsi"/>
          <w:color w:val="2E5395"/>
          <w:spacing w:val="-18"/>
          <w:sz w:val="30"/>
          <w:szCs w:val="30"/>
        </w:rPr>
        <w:t xml:space="preserve"> </w:t>
      </w:r>
      <w:r w:rsidRPr="003D3ADC">
        <w:rPr>
          <w:rFonts w:asciiTheme="minorHAnsi" w:hAnsiTheme="minorHAnsi" w:cstheme="minorHAnsi"/>
          <w:color w:val="2E5395"/>
          <w:sz w:val="30"/>
          <w:szCs w:val="30"/>
        </w:rPr>
        <w:t>Yazım</w:t>
      </w:r>
      <w:r w:rsidRPr="003D3ADC">
        <w:rPr>
          <w:rFonts w:asciiTheme="minorHAnsi" w:hAnsiTheme="minorHAnsi" w:cstheme="minorHAnsi"/>
          <w:color w:val="2E5395"/>
          <w:spacing w:val="-18"/>
          <w:sz w:val="30"/>
          <w:szCs w:val="30"/>
        </w:rPr>
        <w:t xml:space="preserve"> </w:t>
      </w:r>
      <w:r w:rsidRPr="003D3ADC">
        <w:rPr>
          <w:rFonts w:asciiTheme="minorHAnsi" w:hAnsiTheme="minorHAnsi" w:cstheme="minorHAnsi"/>
          <w:color w:val="2E5395"/>
          <w:sz w:val="30"/>
          <w:szCs w:val="30"/>
        </w:rPr>
        <w:t>Aracı</w:t>
      </w:r>
    </w:p>
    <w:p w14:paraId="598A00F9" w14:textId="77777777" w:rsidR="00236DAC" w:rsidRPr="003D3ADC" w:rsidRDefault="00000000">
      <w:pPr>
        <w:pStyle w:val="GvdeMetni"/>
        <w:spacing w:before="1" w:line="259" w:lineRule="auto"/>
        <w:ind w:right="118"/>
        <w:rPr>
          <w:rFonts w:asciiTheme="minorHAnsi" w:hAnsiTheme="minorHAnsi" w:cstheme="minorHAnsi"/>
          <w:sz w:val="24"/>
          <w:szCs w:val="24"/>
        </w:rPr>
      </w:pPr>
      <w:r w:rsidRPr="003D3ADC">
        <w:rPr>
          <w:rFonts w:asciiTheme="minorHAnsi" w:hAnsiTheme="minorHAnsi" w:cstheme="minorHAnsi"/>
          <w:sz w:val="24"/>
          <w:szCs w:val="24"/>
        </w:rPr>
        <w:t>Piri</w:t>
      </w:r>
      <w:r w:rsidRPr="003D3AD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AI,</w:t>
      </w:r>
      <w:r w:rsidRPr="003D3AD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yapay zekâ</w:t>
      </w:r>
      <w:r w:rsidRPr="003D3AD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destekli</w:t>
      </w:r>
      <w:r w:rsidRPr="003D3AD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bir içerik üretim aracıdır</w:t>
      </w:r>
      <w:r w:rsidRPr="003D3AD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ve akademik çalışmalar</w:t>
      </w:r>
      <w:r w:rsidRPr="003D3AD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için</w:t>
      </w:r>
      <w:r w:rsidRPr="003D3AD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benzersiz</w:t>
      </w:r>
      <w:r w:rsidRPr="003D3AD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bir yazım ve araştırma</w:t>
      </w:r>
      <w:r w:rsidRPr="003D3AD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destek</w:t>
      </w:r>
      <w:r w:rsidRPr="003D3AD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sunar.</w:t>
      </w:r>
      <w:r w:rsidRPr="003D3ADC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Generative</w:t>
      </w:r>
      <w:r w:rsidRPr="003D3AD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AI</w:t>
      </w:r>
      <w:r w:rsidRPr="003D3ADC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teknolojisi</w:t>
      </w:r>
      <w:r w:rsidRPr="003D3ADC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ile</w:t>
      </w:r>
      <w:r w:rsidRPr="003D3AD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donatılan</w:t>
      </w:r>
      <w:r w:rsidRPr="003D3ADC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bu</w:t>
      </w:r>
      <w:r w:rsidRPr="003D3ADC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araç,</w:t>
      </w:r>
      <w:r w:rsidRPr="003D3ADC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araştırmacıların,</w:t>
      </w:r>
      <w:r w:rsidRPr="003D3ADC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öğrencilerin</w:t>
      </w:r>
      <w:r w:rsidRPr="003D3ADC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 xml:space="preserve">ve akademisyenlerin içerik oluşturma süreçlerini hızlandırmak ve daha verimli hale getirmek amacıyla </w:t>
      </w:r>
      <w:r w:rsidRPr="003D3ADC">
        <w:rPr>
          <w:rFonts w:asciiTheme="minorHAnsi" w:hAnsiTheme="minorHAnsi" w:cstheme="minorHAnsi"/>
          <w:spacing w:val="-2"/>
          <w:sz w:val="24"/>
          <w:szCs w:val="24"/>
        </w:rPr>
        <w:t>geliştirilmiştir.</w:t>
      </w:r>
    </w:p>
    <w:p w14:paraId="1E542E1F" w14:textId="77777777" w:rsidR="00236DAC" w:rsidRPr="003D3ADC" w:rsidRDefault="00000000">
      <w:pPr>
        <w:pStyle w:val="GvdeMetni"/>
        <w:spacing w:before="160"/>
        <w:rPr>
          <w:rFonts w:asciiTheme="minorHAnsi" w:hAnsiTheme="minorHAnsi" w:cstheme="minorHAnsi"/>
          <w:sz w:val="24"/>
          <w:szCs w:val="24"/>
        </w:rPr>
      </w:pPr>
      <w:r w:rsidRPr="003D3ADC">
        <w:rPr>
          <w:rFonts w:asciiTheme="minorHAnsi" w:hAnsiTheme="minorHAnsi" w:cstheme="minorHAnsi"/>
          <w:sz w:val="24"/>
          <w:szCs w:val="24"/>
        </w:rPr>
        <w:t>İşte</w:t>
      </w:r>
      <w:r w:rsidRPr="003D3AD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Piri</w:t>
      </w:r>
      <w:r w:rsidRPr="003D3AD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AI'nın</w:t>
      </w:r>
      <w:r w:rsidRPr="003D3AD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öne</w:t>
      </w:r>
      <w:r w:rsidRPr="003D3AD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çıkan</w:t>
      </w:r>
      <w:r w:rsidRPr="003D3AD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pacing w:val="-2"/>
          <w:sz w:val="24"/>
          <w:szCs w:val="24"/>
        </w:rPr>
        <w:t>özellikleri:</w:t>
      </w:r>
    </w:p>
    <w:p w14:paraId="1E7A10B0" w14:textId="77777777" w:rsidR="00236DAC" w:rsidRPr="003D3ADC" w:rsidRDefault="00000000">
      <w:pPr>
        <w:pStyle w:val="Balk2"/>
        <w:numPr>
          <w:ilvl w:val="0"/>
          <w:numId w:val="1"/>
        </w:numPr>
        <w:tabs>
          <w:tab w:val="left" w:pos="399"/>
        </w:tabs>
        <w:spacing w:before="183"/>
        <w:ind w:left="399" w:hanging="283"/>
        <w:rPr>
          <w:rFonts w:asciiTheme="minorHAnsi" w:hAnsiTheme="minorHAnsi" w:cstheme="minorHAnsi"/>
          <w:sz w:val="24"/>
          <w:szCs w:val="24"/>
        </w:rPr>
      </w:pPr>
      <w:r w:rsidRPr="003D3ADC">
        <w:rPr>
          <w:rFonts w:asciiTheme="minorHAnsi" w:hAnsiTheme="minorHAnsi" w:cstheme="minorHAnsi"/>
          <w:sz w:val="24"/>
          <w:szCs w:val="24"/>
        </w:rPr>
        <w:t>Akıllı</w:t>
      </w:r>
      <w:r w:rsidRPr="003D3AD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Anahtar</w:t>
      </w:r>
      <w:r w:rsidRPr="003D3AD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Kelime</w:t>
      </w:r>
      <w:r w:rsidRPr="003D3AD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ve</w:t>
      </w:r>
      <w:r w:rsidRPr="003D3AD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Alternatif</w:t>
      </w:r>
      <w:r w:rsidRPr="003D3ADC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pacing w:val="-2"/>
          <w:sz w:val="24"/>
          <w:szCs w:val="24"/>
        </w:rPr>
        <w:t>Üretimi</w:t>
      </w:r>
    </w:p>
    <w:p w14:paraId="4BDEF6F8" w14:textId="77777777" w:rsidR="00236DAC" w:rsidRPr="003D3ADC" w:rsidRDefault="00000000">
      <w:pPr>
        <w:pStyle w:val="GvdeMetni"/>
        <w:spacing w:before="180" w:line="259" w:lineRule="auto"/>
        <w:ind w:right="122"/>
        <w:rPr>
          <w:rFonts w:asciiTheme="minorHAnsi" w:hAnsiTheme="minorHAnsi" w:cstheme="minorHAnsi"/>
          <w:sz w:val="24"/>
          <w:szCs w:val="24"/>
        </w:rPr>
      </w:pPr>
      <w:r w:rsidRPr="003D3ADC">
        <w:rPr>
          <w:rFonts w:asciiTheme="minorHAnsi" w:hAnsiTheme="minorHAnsi" w:cstheme="minorHAnsi"/>
          <w:sz w:val="24"/>
          <w:szCs w:val="24"/>
        </w:rPr>
        <w:t>Piri AI, kullanıcıların yazdıkları anahtar kelimeler veya kısa cümleleri alır ve bu girdilerden alternatif anahtar</w:t>
      </w:r>
      <w:r w:rsidRPr="003D3AD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kelimeler</w:t>
      </w:r>
      <w:r w:rsidRPr="003D3ADC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üretir.</w:t>
      </w:r>
      <w:r w:rsidRPr="003D3AD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Bu</w:t>
      </w:r>
      <w:r w:rsidRPr="003D3AD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işlem,</w:t>
      </w:r>
      <w:r w:rsidRPr="003D3AD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yapay</w:t>
      </w:r>
      <w:r w:rsidRPr="003D3AD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zekâ</w:t>
      </w:r>
      <w:r w:rsidRPr="003D3ADC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destekli</w:t>
      </w:r>
      <w:r w:rsidRPr="003D3AD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algoritmalarla</w:t>
      </w:r>
      <w:r w:rsidRPr="003D3ADC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gerçekleştirilir</w:t>
      </w:r>
      <w:r w:rsidRPr="003D3AD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ve</w:t>
      </w:r>
      <w:r w:rsidRPr="003D3ADC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kullanıcıya</w:t>
      </w:r>
      <w:r w:rsidRPr="003D3AD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daha geniş</w:t>
      </w:r>
      <w:r w:rsidRPr="003D3AD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bir</w:t>
      </w:r>
      <w:r w:rsidRPr="003D3AD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araştırma</w:t>
      </w:r>
      <w:r w:rsidRPr="003D3AD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yelpazesi</w:t>
      </w:r>
      <w:r w:rsidRPr="003D3AD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sunar.</w:t>
      </w:r>
      <w:r w:rsidRPr="003D3AD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Alternatif</w:t>
      </w:r>
      <w:r w:rsidRPr="003D3ADC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anahtar</w:t>
      </w:r>
      <w:r w:rsidRPr="003D3AD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kelimeler</w:t>
      </w:r>
      <w:r w:rsidRPr="003D3AD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sayesinde,</w:t>
      </w:r>
      <w:r w:rsidRPr="003D3AD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konuya</w:t>
      </w:r>
      <w:r w:rsidRPr="003D3ADC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dair</w:t>
      </w:r>
      <w:r w:rsidRPr="003D3AD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farklı</w:t>
      </w:r>
      <w:r w:rsidRPr="003D3AD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açılardan kaynaklar keşfedilebilir ve araştırmanın kapsamı genişletilebilir.</w:t>
      </w:r>
    </w:p>
    <w:p w14:paraId="43B5696D" w14:textId="77777777" w:rsidR="00236DAC" w:rsidRPr="003D3ADC" w:rsidRDefault="00000000">
      <w:pPr>
        <w:pStyle w:val="Balk2"/>
        <w:numPr>
          <w:ilvl w:val="0"/>
          <w:numId w:val="1"/>
        </w:numPr>
        <w:tabs>
          <w:tab w:val="left" w:pos="399"/>
        </w:tabs>
        <w:spacing w:before="160"/>
        <w:ind w:left="399" w:hanging="283"/>
        <w:rPr>
          <w:rFonts w:asciiTheme="minorHAnsi" w:hAnsiTheme="minorHAnsi" w:cstheme="minorHAnsi"/>
          <w:sz w:val="24"/>
          <w:szCs w:val="24"/>
        </w:rPr>
      </w:pPr>
      <w:r w:rsidRPr="003D3ADC">
        <w:rPr>
          <w:rFonts w:asciiTheme="minorHAnsi" w:hAnsiTheme="minorHAnsi" w:cstheme="minorHAnsi"/>
          <w:spacing w:val="-2"/>
          <w:sz w:val="24"/>
          <w:szCs w:val="24"/>
        </w:rPr>
        <w:t>Yayın</w:t>
      </w:r>
      <w:r w:rsidRPr="003D3AD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pacing w:val="-2"/>
          <w:sz w:val="24"/>
          <w:szCs w:val="24"/>
        </w:rPr>
        <w:t>Taraması ve İçerik</w:t>
      </w:r>
      <w:r w:rsidRPr="003D3AD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pacing w:val="-2"/>
          <w:sz w:val="24"/>
          <w:szCs w:val="24"/>
        </w:rPr>
        <w:t>Özeti</w:t>
      </w:r>
    </w:p>
    <w:p w14:paraId="219A5291" w14:textId="7054DE38" w:rsidR="00236DAC" w:rsidRPr="003D3ADC" w:rsidRDefault="00000000">
      <w:pPr>
        <w:pStyle w:val="GvdeMetni"/>
        <w:spacing w:before="180" w:line="259" w:lineRule="auto"/>
        <w:ind w:right="118"/>
        <w:rPr>
          <w:rFonts w:asciiTheme="minorHAnsi" w:hAnsiTheme="minorHAnsi" w:cstheme="minorHAnsi"/>
          <w:sz w:val="24"/>
          <w:szCs w:val="24"/>
        </w:rPr>
      </w:pPr>
      <w:r w:rsidRPr="003D3ADC">
        <w:rPr>
          <w:rFonts w:asciiTheme="minorHAnsi" w:hAnsiTheme="minorHAnsi" w:cstheme="minorHAnsi"/>
          <w:sz w:val="24"/>
          <w:szCs w:val="24"/>
        </w:rPr>
        <w:t xml:space="preserve">Piri AI, kullanıcı </w:t>
      </w:r>
      <w:r w:rsidR="003D3ADC" w:rsidRPr="003D3ADC">
        <w:rPr>
          <w:rFonts w:asciiTheme="minorHAnsi" w:hAnsiTheme="minorHAnsi" w:cstheme="minorHAnsi"/>
          <w:sz w:val="24"/>
          <w:szCs w:val="24"/>
        </w:rPr>
        <w:t>tarafından</w:t>
      </w:r>
      <w:r w:rsidRPr="003D3ADC">
        <w:rPr>
          <w:rFonts w:asciiTheme="minorHAnsi" w:hAnsiTheme="minorHAnsi" w:cstheme="minorHAnsi"/>
          <w:sz w:val="24"/>
          <w:szCs w:val="24"/>
        </w:rPr>
        <w:t xml:space="preserve"> girilen anahtar kelimeler ve ürettiği alternatifleri kullanarak ilgili akademik yayınları bulur. Bu yayınlar, farklı disiplinlerden ve yayıncılar </w:t>
      </w:r>
      <w:r w:rsidR="003D3ADC" w:rsidRPr="003D3ADC">
        <w:rPr>
          <w:rFonts w:asciiTheme="minorHAnsi" w:hAnsiTheme="minorHAnsi" w:cstheme="minorHAnsi"/>
          <w:sz w:val="24"/>
          <w:szCs w:val="24"/>
        </w:rPr>
        <w:t>tarafından</w:t>
      </w:r>
      <w:r w:rsidRPr="003D3ADC">
        <w:rPr>
          <w:rFonts w:asciiTheme="minorHAnsi" w:hAnsiTheme="minorHAnsi" w:cstheme="minorHAnsi"/>
          <w:sz w:val="24"/>
          <w:szCs w:val="24"/>
        </w:rPr>
        <w:t xml:space="preserve"> sunulan milyonlarca yayını kapsar. Piri AI, bu kaynakları tarar ve kullanıcının ihtiyaç duyduğu yayın içeriklerini kullanarak 500 ila </w:t>
      </w:r>
      <w:r w:rsidR="003D3ADC" w:rsidRPr="003D3ADC">
        <w:rPr>
          <w:rFonts w:asciiTheme="minorHAnsi" w:hAnsiTheme="minorHAnsi" w:cstheme="minorHAnsi"/>
          <w:spacing w:val="-2"/>
          <w:sz w:val="24"/>
          <w:szCs w:val="24"/>
        </w:rPr>
        <w:t>500</w:t>
      </w:r>
      <w:r w:rsidRPr="003D3AD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pacing w:val="-2"/>
          <w:sz w:val="24"/>
          <w:szCs w:val="24"/>
        </w:rPr>
        <w:t>kelimelik</w:t>
      </w:r>
      <w:r w:rsidRPr="003D3AD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pacing w:val="-2"/>
          <w:sz w:val="24"/>
          <w:szCs w:val="24"/>
        </w:rPr>
        <w:t>özgün</w:t>
      </w:r>
      <w:r w:rsidRPr="003D3AD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pacing w:val="-2"/>
          <w:sz w:val="24"/>
          <w:szCs w:val="24"/>
        </w:rPr>
        <w:t>bir</w:t>
      </w:r>
      <w:r w:rsidRPr="003D3AD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pacing w:val="-2"/>
          <w:sz w:val="24"/>
          <w:szCs w:val="24"/>
        </w:rPr>
        <w:t>eser</w:t>
      </w:r>
      <w:r w:rsidRPr="003D3AD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pacing w:val="-2"/>
          <w:sz w:val="24"/>
          <w:szCs w:val="24"/>
        </w:rPr>
        <w:t>oluşturur.</w:t>
      </w:r>
      <w:r w:rsidRPr="003D3ADC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pacing w:val="-2"/>
          <w:sz w:val="24"/>
          <w:szCs w:val="24"/>
        </w:rPr>
        <w:t>Eser,</w:t>
      </w:r>
      <w:r w:rsidRPr="003D3AD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pacing w:val="-2"/>
          <w:sz w:val="24"/>
          <w:szCs w:val="24"/>
        </w:rPr>
        <w:t>seçilen</w:t>
      </w:r>
      <w:r w:rsidRPr="003D3AD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pacing w:val="-2"/>
          <w:sz w:val="24"/>
          <w:szCs w:val="24"/>
        </w:rPr>
        <w:t>kaynakların</w:t>
      </w:r>
      <w:r w:rsidRPr="003D3AD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pacing w:val="-2"/>
          <w:sz w:val="24"/>
          <w:szCs w:val="24"/>
        </w:rPr>
        <w:t>özetlerinden</w:t>
      </w:r>
      <w:r w:rsidRPr="003D3AD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pacing w:val="-2"/>
          <w:sz w:val="24"/>
          <w:szCs w:val="24"/>
        </w:rPr>
        <w:t>beslenir</w:t>
      </w:r>
      <w:r w:rsidRPr="003D3AD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pacing w:val="-2"/>
          <w:sz w:val="24"/>
          <w:szCs w:val="24"/>
        </w:rPr>
        <w:t>ve</w:t>
      </w:r>
      <w:r w:rsidRPr="003D3AD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pacing w:val="-2"/>
          <w:sz w:val="24"/>
          <w:szCs w:val="24"/>
        </w:rPr>
        <w:t>ilgili</w:t>
      </w:r>
      <w:r w:rsidRPr="003D3AD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pacing w:val="-2"/>
          <w:sz w:val="24"/>
          <w:szCs w:val="24"/>
        </w:rPr>
        <w:t xml:space="preserve">akademik </w:t>
      </w:r>
      <w:r w:rsidRPr="003D3ADC">
        <w:rPr>
          <w:rFonts w:asciiTheme="minorHAnsi" w:hAnsiTheme="minorHAnsi" w:cstheme="minorHAnsi"/>
          <w:sz w:val="24"/>
          <w:szCs w:val="24"/>
        </w:rPr>
        <w:t>standartlara uygun şekilde yapılandırılır.</w:t>
      </w:r>
    </w:p>
    <w:p w14:paraId="385E4198" w14:textId="77777777" w:rsidR="00236DAC" w:rsidRPr="003D3ADC" w:rsidRDefault="00000000">
      <w:pPr>
        <w:pStyle w:val="Balk2"/>
        <w:numPr>
          <w:ilvl w:val="0"/>
          <w:numId w:val="1"/>
        </w:numPr>
        <w:tabs>
          <w:tab w:val="left" w:pos="399"/>
        </w:tabs>
        <w:ind w:left="399" w:hanging="283"/>
        <w:rPr>
          <w:rFonts w:asciiTheme="minorHAnsi" w:hAnsiTheme="minorHAnsi" w:cstheme="minorHAnsi"/>
          <w:sz w:val="24"/>
          <w:szCs w:val="24"/>
        </w:rPr>
      </w:pPr>
      <w:r w:rsidRPr="003D3ADC">
        <w:rPr>
          <w:rFonts w:asciiTheme="minorHAnsi" w:hAnsiTheme="minorHAnsi" w:cstheme="minorHAnsi"/>
          <w:sz w:val="24"/>
          <w:szCs w:val="24"/>
        </w:rPr>
        <w:t>Otomatik</w:t>
      </w:r>
      <w:r w:rsidRPr="003D3ADC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ve</w:t>
      </w:r>
      <w:r w:rsidRPr="003D3AD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Düzenli</w:t>
      </w:r>
      <w:r w:rsidRPr="003D3AD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Atıf</w:t>
      </w:r>
      <w:r w:rsidRPr="003D3ADC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pacing w:val="-2"/>
          <w:sz w:val="24"/>
          <w:szCs w:val="24"/>
        </w:rPr>
        <w:t>Oluşturma</w:t>
      </w:r>
    </w:p>
    <w:p w14:paraId="1307318C" w14:textId="77777777" w:rsidR="00236DAC" w:rsidRPr="003D3ADC" w:rsidRDefault="00000000">
      <w:pPr>
        <w:pStyle w:val="GvdeMetni"/>
        <w:spacing w:line="259" w:lineRule="auto"/>
        <w:ind w:right="119"/>
        <w:rPr>
          <w:rFonts w:asciiTheme="minorHAnsi" w:hAnsiTheme="minorHAnsi" w:cstheme="minorHAnsi"/>
          <w:sz w:val="24"/>
          <w:szCs w:val="24"/>
        </w:rPr>
      </w:pPr>
      <w:r w:rsidRPr="003D3ADC">
        <w:rPr>
          <w:rFonts w:asciiTheme="minorHAnsi" w:hAnsiTheme="minorHAnsi" w:cstheme="minorHAnsi"/>
          <w:sz w:val="24"/>
          <w:szCs w:val="24"/>
        </w:rPr>
        <w:t>Piri AI, oluşturduğu içeriği yalnızca yazmakla kalmaz, aynı zamanda kullanılan kaynaklara doğru ve düzenli</w:t>
      </w:r>
      <w:r w:rsidRPr="003D3AD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bir</w:t>
      </w:r>
      <w:r w:rsidRPr="003D3AD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şekilde</w:t>
      </w:r>
      <w:r w:rsidRPr="003D3AD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atıf</w:t>
      </w:r>
      <w:r w:rsidRPr="003D3AD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yapar.</w:t>
      </w:r>
      <w:r w:rsidRPr="003D3AD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Bu</w:t>
      </w:r>
      <w:r w:rsidRPr="003D3AD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özellik,</w:t>
      </w:r>
      <w:r w:rsidRPr="003D3AD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akademik</w:t>
      </w:r>
      <w:r w:rsidRPr="003D3AD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çalışmalar</w:t>
      </w:r>
      <w:r w:rsidRPr="003D3AD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için</w:t>
      </w:r>
      <w:r w:rsidRPr="003D3AD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büyük</w:t>
      </w:r>
      <w:r w:rsidRPr="003D3AD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bir</w:t>
      </w:r>
      <w:r w:rsidRPr="003D3AD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kolaylık</w:t>
      </w:r>
      <w:r w:rsidRPr="003D3AD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sağlar.</w:t>
      </w:r>
      <w:r w:rsidRPr="003D3AD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Kullanıcılar, 10 farklı referans formatı arasından (APA, MLA, Chicago vb.) tercih yapabilir ve atıfların doğru şekilde oluşturulmasını sağlayabilirler.</w:t>
      </w:r>
    </w:p>
    <w:p w14:paraId="16048CB9" w14:textId="77777777" w:rsidR="00236DAC" w:rsidRPr="003D3ADC" w:rsidRDefault="00000000">
      <w:pPr>
        <w:pStyle w:val="Balk2"/>
        <w:numPr>
          <w:ilvl w:val="0"/>
          <w:numId w:val="1"/>
        </w:numPr>
        <w:tabs>
          <w:tab w:val="left" w:pos="399"/>
        </w:tabs>
        <w:spacing w:before="161"/>
        <w:ind w:left="399" w:hanging="283"/>
        <w:rPr>
          <w:rFonts w:asciiTheme="minorHAnsi" w:hAnsiTheme="minorHAnsi" w:cstheme="minorHAnsi"/>
          <w:sz w:val="24"/>
          <w:szCs w:val="24"/>
        </w:rPr>
      </w:pPr>
      <w:r w:rsidRPr="003D3ADC">
        <w:rPr>
          <w:rFonts w:asciiTheme="minorHAnsi" w:hAnsiTheme="minorHAnsi" w:cstheme="minorHAnsi"/>
          <w:sz w:val="24"/>
          <w:szCs w:val="24"/>
        </w:rPr>
        <w:t>Esnek</w:t>
      </w:r>
      <w:r w:rsidRPr="003D3AD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İçerik</w:t>
      </w:r>
      <w:r w:rsidRPr="003D3AD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pacing w:val="-2"/>
          <w:sz w:val="24"/>
          <w:szCs w:val="24"/>
        </w:rPr>
        <w:t>Düzenleme</w:t>
      </w:r>
    </w:p>
    <w:p w14:paraId="479745E9" w14:textId="33E05054" w:rsidR="00236DAC" w:rsidRPr="003D3ADC" w:rsidRDefault="00000000">
      <w:pPr>
        <w:pStyle w:val="GvdeMetni"/>
        <w:spacing w:line="259" w:lineRule="auto"/>
        <w:ind w:right="116"/>
        <w:rPr>
          <w:rFonts w:asciiTheme="minorHAnsi" w:hAnsiTheme="minorHAnsi" w:cstheme="minorHAnsi"/>
          <w:sz w:val="24"/>
          <w:szCs w:val="24"/>
        </w:rPr>
      </w:pPr>
      <w:r w:rsidRPr="003D3ADC">
        <w:rPr>
          <w:rFonts w:asciiTheme="minorHAnsi" w:hAnsiTheme="minorHAnsi" w:cstheme="minorHAnsi"/>
          <w:sz w:val="24"/>
          <w:szCs w:val="24"/>
        </w:rPr>
        <w:t xml:space="preserve">Piri AI, yazılan içeriğin esnek bir şekilde düzenlenmesine imkân tanır. Kullanıcı, oluşturulan metindeki herhangi bir </w:t>
      </w:r>
      <w:r w:rsidR="003D3ADC" w:rsidRPr="003D3ADC">
        <w:rPr>
          <w:rFonts w:asciiTheme="minorHAnsi" w:hAnsiTheme="minorHAnsi" w:cstheme="minorHAnsi"/>
          <w:sz w:val="24"/>
          <w:szCs w:val="24"/>
        </w:rPr>
        <w:t>paragrafı</w:t>
      </w:r>
      <w:r w:rsidRPr="003D3ADC">
        <w:rPr>
          <w:rFonts w:asciiTheme="minorHAnsi" w:hAnsiTheme="minorHAnsi" w:cstheme="minorHAnsi"/>
          <w:sz w:val="24"/>
          <w:szCs w:val="24"/>
        </w:rPr>
        <w:t xml:space="preserve"> genişletebilir veya kısaltabilir. Bu özellik, özellikle araştırma sırasında yeni fikirlerin</w:t>
      </w:r>
      <w:r w:rsidRPr="003D3ADC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ortaya</w:t>
      </w:r>
      <w:r w:rsidRPr="003D3AD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çıkması</w:t>
      </w:r>
      <w:r w:rsidRPr="003D3ADC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veya</w:t>
      </w:r>
      <w:r w:rsidRPr="003D3AD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gereksiz</w:t>
      </w:r>
      <w:r w:rsidRPr="003D3ADC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görülen</w:t>
      </w:r>
      <w:r w:rsidRPr="003D3AD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bilgilerin</w:t>
      </w:r>
      <w:r w:rsidRPr="003D3ADC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azaltılması</w:t>
      </w:r>
      <w:r w:rsidRPr="003D3AD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durumunda</w:t>
      </w:r>
      <w:r w:rsidRPr="003D3AD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büyük</w:t>
      </w:r>
      <w:r w:rsidRPr="003D3ADC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bir</w:t>
      </w:r>
      <w:r w:rsidRPr="003D3AD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avantaj</w:t>
      </w:r>
      <w:r w:rsidRPr="003D3ADC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sağlar.</w:t>
      </w:r>
    </w:p>
    <w:p w14:paraId="1161D809" w14:textId="77777777" w:rsidR="00236DAC" w:rsidRPr="003D3ADC" w:rsidRDefault="00000000">
      <w:pPr>
        <w:pStyle w:val="Balk2"/>
        <w:numPr>
          <w:ilvl w:val="0"/>
          <w:numId w:val="1"/>
        </w:numPr>
        <w:tabs>
          <w:tab w:val="left" w:pos="399"/>
        </w:tabs>
        <w:ind w:left="399" w:hanging="283"/>
        <w:rPr>
          <w:rFonts w:asciiTheme="minorHAnsi" w:hAnsiTheme="minorHAnsi" w:cstheme="minorHAnsi"/>
          <w:sz w:val="24"/>
          <w:szCs w:val="24"/>
        </w:rPr>
      </w:pPr>
      <w:r w:rsidRPr="003D3ADC">
        <w:rPr>
          <w:rFonts w:asciiTheme="minorHAnsi" w:hAnsiTheme="minorHAnsi" w:cstheme="minorHAnsi"/>
          <w:sz w:val="24"/>
          <w:szCs w:val="24"/>
        </w:rPr>
        <w:t>Araştırma</w:t>
      </w:r>
      <w:r w:rsidRPr="003D3AD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Genişletme</w:t>
      </w:r>
      <w:r w:rsidRPr="003D3AD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ve</w:t>
      </w:r>
      <w:r w:rsidRPr="003D3AD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Soru</w:t>
      </w:r>
      <w:r w:rsidRPr="003D3AD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pacing w:val="-2"/>
          <w:sz w:val="24"/>
          <w:szCs w:val="24"/>
        </w:rPr>
        <w:t>Önerileri</w:t>
      </w:r>
    </w:p>
    <w:p w14:paraId="71A98352" w14:textId="77777777" w:rsidR="00236DAC" w:rsidRPr="003D3ADC" w:rsidRDefault="00000000">
      <w:pPr>
        <w:pStyle w:val="GvdeMetni"/>
        <w:spacing w:before="180" w:line="259" w:lineRule="auto"/>
        <w:ind w:left="160" w:right="120"/>
        <w:rPr>
          <w:rFonts w:asciiTheme="minorHAnsi" w:hAnsiTheme="minorHAnsi" w:cstheme="minorHAnsi"/>
          <w:sz w:val="24"/>
          <w:szCs w:val="24"/>
        </w:rPr>
      </w:pPr>
      <w:r w:rsidRPr="003D3ADC">
        <w:rPr>
          <w:rFonts w:asciiTheme="minorHAnsi" w:hAnsiTheme="minorHAnsi" w:cstheme="minorHAnsi"/>
          <w:sz w:val="24"/>
          <w:szCs w:val="24"/>
        </w:rPr>
        <w:t>Piri</w:t>
      </w:r>
      <w:r w:rsidRPr="003D3AD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AI,</w:t>
      </w:r>
      <w:r w:rsidRPr="003D3AD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kullanıcının</w:t>
      </w:r>
      <w:r w:rsidRPr="003D3AD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araştırmasını</w:t>
      </w:r>
      <w:r w:rsidRPr="003D3AD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genişletmesine</w:t>
      </w:r>
      <w:r w:rsidRPr="003D3AD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yardımcı</w:t>
      </w:r>
      <w:r w:rsidRPr="003D3AD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olmak</w:t>
      </w:r>
      <w:r w:rsidRPr="003D3AD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için</w:t>
      </w:r>
      <w:r w:rsidRPr="003D3AD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yapay</w:t>
      </w:r>
      <w:r w:rsidRPr="003D3AD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zekâ</w:t>
      </w:r>
      <w:r w:rsidRPr="003D3AD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destekli</w:t>
      </w:r>
      <w:r w:rsidRPr="003D3AD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soru</w:t>
      </w:r>
      <w:r w:rsidRPr="003D3AD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 xml:space="preserve">önerileri sunar. Bu öneriler, kullanıcının daha derinlemesine bilgi edinmesine ve araştırmasının yönünü geliştirmesine yardımcı olacak şekilde yapılandırılmıştır. Özellikle tez yazma veya kapsamlı akademik </w:t>
      </w:r>
      <w:r w:rsidRPr="003D3ADC">
        <w:rPr>
          <w:rFonts w:asciiTheme="minorHAnsi" w:hAnsiTheme="minorHAnsi" w:cstheme="minorHAnsi"/>
          <w:spacing w:val="-2"/>
          <w:sz w:val="24"/>
          <w:szCs w:val="24"/>
        </w:rPr>
        <w:t>makaleler hazırlama süreçlerinde</w:t>
      </w:r>
      <w:r w:rsidRPr="003D3AD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pacing w:val="-2"/>
          <w:sz w:val="24"/>
          <w:szCs w:val="24"/>
        </w:rPr>
        <w:t xml:space="preserve">bu özellik, araştırmacıların yeni fikirler ve yaklaşımlar geliştirmelerine </w:t>
      </w:r>
      <w:r w:rsidRPr="003D3ADC">
        <w:rPr>
          <w:rFonts w:asciiTheme="minorHAnsi" w:hAnsiTheme="minorHAnsi" w:cstheme="minorHAnsi"/>
          <w:sz w:val="24"/>
          <w:szCs w:val="24"/>
        </w:rPr>
        <w:t>yardımcı olur.</w:t>
      </w:r>
    </w:p>
    <w:p w14:paraId="0F1FC785" w14:textId="77777777" w:rsidR="00236DAC" w:rsidRPr="003D3ADC" w:rsidRDefault="00000000">
      <w:pPr>
        <w:pStyle w:val="Balk2"/>
        <w:numPr>
          <w:ilvl w:val="0"/>
          <w:numId w:val="1"/>
        </w:numPr>
        <w:tabs>
          <w:tab w:val="left" w:pos="399"/>
        </w:tabs>
        <w:ind w:left="399" w:hanging="283"/>
        <w:rPr>
          <w:rFonts w:asciiTheme="minorHAnsi" w:hAnsiTheme="minorHAnsi" w:cstheme="minorHAnsi"/>
          <w:sz w:val="24"/>
          <w:szCs w:val="24"/>
        </w:rPr>
      </w:pPr>
      <w:r w:rsidRPr="003D3ADC">
        <w:rPr>
          <w:rFonts w:asciiTheme="minorHAnsi" w:hAnsiTheme="minorHAnsi" w:cstheme="minorHAnsi"/>
          <w:sz w:val="24"/>
          <w:szCs w:val="24"/>
        </w:rPr>
        <w:lastRenderedPageBreak/>
        <w:t>Çoklu</w:t>
      </w:r>
      <w:r w:rsidRPr="003D3AD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Dil</w:t>
      </w:r>
      <w:r w:rsidRPr="003D3AD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pacing w:val="-2"/>
          <w:sz w:val="24"/>
          <w:szCs w:val="24"/>
        </w:rPr>
        <w:t>Desteği</w:t>
      </w:r>
    </w:p>
    <w:p w14:paraId="5135EDFE" w14:textId="77777777" w:rsidR="00236DAC" w:rsidRPr="003D3ADC" w:rsidRDefault="00000000">
      <w:pPr>
        <w:pStyle w:val="GvdeMetni"/>
        <w:spacing w:line="256" w:lineRule="auto"/>
        <w:ind w:right="117"/>
        <w:rPr>
          <w:rFonts w:asciiTheme="minorHAnsi" w:hAnsiTheme="minorHAnsi" w:cstheme="minorHAnsi"/>
          <w:sz w:val="24"/>
          <w:szCs w:val="24"/>
        </w:rPr>
      </w:pPr>
      <w:r w:rsidRPr="003D3ADC">
        <w:rPr>
          <w:rFonts w:asciiTheme="minorHAnsi" w:hAnsiTheme="minorHAnsi" w:cstheme="minorHAnsi"/>
          <w:sz w:val="24"/>
          <w:szCs w:val="24"/>
        </w:rPr>
        <w:t>Piri AI, Türkçe ve İngilizce dahil olmak üzere 5 farklı dilde içerik üretme kapasitesine sahiptir. Ana dili Türkçe olmayan kullanıcı için büyük bir avantaj sunar.</w:t>
      </w:r>
    </w:p>
    <w:p w14:paraId="6FD8F582" w14:textId="56BA9198" w:rsidR="00236DAC" w:rsidRPr="003D3ADC" w:rsidRDefault="00000000" w:rsidP="003D3ADC">
      <w:pPr>
        <w:pStyle w:val="Balk2"/>
        <w:numPr>
          <w:ilvl w:val="0"/>
          <w:numId w:val="1"/>
        </w:numPr>
        <w:tabs>
          <w:tab w:val="left" w:pos="399"/>
        </w:tabs>
        <w:spacing w:before="158"/>
        <w:ind w:left="399" w:hanging="283"/>
        <w:rPr>
          <w:rFonts w:asciiTheme="minorHAnsi" w:hAnsiTheme="minorHAnsi" w:cstheme="minorHAnsi"/>
          <w:sz w:val="24"/>
          <w:szCs w:val="24"/>
        </w:rPr>
      </w:pPr>
      <w:r w:rsidRPr="003D3ADC">
        <w:rPr>
          <w:rFonts w:asciiTheme="minorHAnsi" w:hAnsiTheme="minorHAnsi" w:cstheme="minorHAnsi"/>
          <w:sz w:val="24"/>
          <w:szCs w:val="24"/>
        </w:rPr>
        <w:t>Kolay Dışa Aktarım ve Paylaşım</w:t>
      </w:r>
    </w:p>
    <w:p w14:paraId="714F76CE" w14:textId="77777777" w:rsidR="00236DAC" w:rsidRPr="003D3ADC" w:rsidRDefault="00000000">
      <w:pPr>
        <w:pStyle w:val="GvdeMetni"/>
        <w:spacing w:before="183" w:line="259" w:lineRule="auto"/>
        <w:ind w:right="124"/>
        <w:rPr>
          <w:rFonts w:asciiTheme="minorHAnsi" w:hAnsiTheme="minorHAnsi" w:cstheme="minorHAnsi"/>
          <w:sz w:val="24"/>
          <w:szCs w:val="24"/>
        </w:rPr>
      </w:pPr>
      <w:r w:rsidRPr="003D3ADC">
        <w:rPr>
          <w:rFonts w:asciiTheme="minorHAnsi" w:hAnsiTheme="minorHAnsi" w:cstheme="minorHAnsi"/>
          <w:sz w:val="24"/>
          <w:szCs w:val="24"/>
        </w:rPr>
        <w:t>Piri</w:t>
      </w:r>
      <w:r w:rsidRPr="003D3AD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AI</w:t>
      </w:r>
      <w:r w:rsidRPr="003D3AD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ile</w:t>
      </w:r>
      <w:r w:rsidRPr="003D3AD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oluşturulan</w:t>
      </w:r>
      <w:r w:rsidRPr="003D3AD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tüm</w:t>
      </w:r>
      <w:r w:rsidRPr="003D3AD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içerikler</w:t>
      </w:r>
      <w:r w:rsidRPr="003D3AD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kolayca.docx</w:t>
      </w:r>
      <w:r w:rsidRPr="003D3AD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formatlarına</w:t>
      </w:r>
      <w:r w:rsidRPr="003D3AD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aktarılabilir.</w:t>
      </w:r>
      <w:r w:rsidRPr="003D3AD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Bu,</w:t>
      </w:r>
      <w:r w:rsidRPr="003D3AD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akademik</w:t>
      </w:r>
      <w:r w:rsidRPr="003D3AD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yazıları</w:t>
      </w:r>
      <w:r w:rsidRPr="003D3AD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yazma ve paylaşma sürecini hızlandırır ve kullanıcıların doğrudan oluşturdukları çalışmayı düzenleyip kullanmalarına olanak tanır.</w:t>
      </w:r>
    </w:p>
    <w:p w14:paraId="108DC356" w14:textId="77777777" w:rsidR="00236DAC" w:rsidRPr="003D3ADC" w:rsidRDefault="00000000">
      <w:pPr>
        <w:pStyle w:val="Balk2"/>
        <w:numPr>
          <w:ilvl w:val="0"/>
          <w:numId w:val="1"/>
        </w:numPr>
        <w:tabs>
          <w:tab w:val="left" w:pos="399"/>
        </w:tabs>
        <w:spacing w:before="158"/>
        <w:ind w:left="399" w:hanging="283"/>
        <w:rPr>
          <w:rFonts w:asciiTheme="minorHAnsi" w:hAnsiTheme="minorHAnsi" w:cstheme="minorHAnsi"/>
          <w:sz w:val="24"/>
          <w:szCs w:val="24"/>
        </w:rPr>
      </w:pPr>
      <w:r w:rsidRPr="003D3ADC">
        <w:rPr>
          <w:rFonts w:asciiTheme="minorHAnsi" w:hAnsiTheme="minorHAnsi" w:cstheme="minorHAnsi"/>
          <w:sz w:val="24"/>
          <w:szCs w:val="24"/>
        </w:rPr>
        <w:t>Kaynaklar</w:t>
      </w:r>
      <w:r w:rsidRPr="003D3ADC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Üzerinde</w:t>
      </w:r>
      <w:r w:rsidRPr="003D3ADC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Detaylı</w:t>
      </w:r>
      <w:r w:rsidRPr="003D3AD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pacing w:val="-4"/>
          <w:sz w:val="24"/>
          <w:szCs w:val="24"/>
        </w:rPr>
        <w:t>Bilgi</w:t>
      </w:r>
    </w:p>
    <w:p w14:paraId="298B6F85" w14:textId="3D66B46A" w:rsidR="00236DAC" w:rsidRPr="003D3ADC" w:rsidRDefault="00000000">
      <w:pPr>
        <w:pStyle w:val="GvdeMetni"/>
        <w:spacing w:before="184" w:line="256" w:lineRule="auto"/>
        <w:ind w:right="126"/>
        <w:rPr>
          <w:rFonts w:asciiTheme="minorHAnsi" w:hAnsiTheme="minorHAnsi" w:cstheme="minorHAnsi"/>
          <w:sz w:val="24"/>
          <w:szCs w:val="24"/>
        </w:rPr>
      </w:pPr>
      <w:r w:rsidRPr="003D3ADC">
        <w:rPr>
          <w:rFonts w:asciiTheme="minorHAnsi" w:hAnsiTheme="minorHAnsi" w:cstheme="minorHAnsi"/>
          <w:sz w:val="24"/>
          <w:szCs w:val="24"/>
        </w:rPr>
        <w:t xml:space="preserve">Kullanıcılar, Piri AI </w:t>
      </w:r>
      <w:r w:rsidR="003D3ADC" w:rsidRPr="003D3ADC">
        <w:rPr>
          <w:rFonts w:asciiTheme="minorHAnsi" w:hAnsiTheme="minorHAnsi" w:cstheme="minorHAnsi"/>
          <w:sz w:val="24"/>
          <w:szCs w:val="24"/>
        </w:rPr>
        <w:t>tarafından</w:t>
      </w:r>
      <w:r w:rsidRPr="003D3ADC">
        <w:rPr>
          <w:rFonts w:asciiTheme="minorHAnsi" w:hAnsiTheme="minorHAnsi" w:cstheme="minorHAnsi"/>
          <w:sz w:val="24"/>
          <w:szCs w:val="24"/>
        </w:rPr>
        <w:t xml:space="preserve"> kullanılan kaynaklara kolayca erişebilirler. Herhangi bir kaynağa tıkladıklarında, o kaynağa gidebilir. Bu özellik, kullanıcıların kaynakları daha iyi anlamalarına ve hangi bilgilerin çalışmalarına katkı sağladığını görmelerine yardımcı olur.</w:t>
      </w:r>
    </w:p>
    <w:p w14:paraId="6541FA69" w14:textId="77777777" w:rsidR="00236DAC" w:rsidRPr="003D3ADC" w:rsidRDefault="00000000">
      <w:pPr>
        <w:pStyle w:val="Balk2"/>
        <w:numPr>
          <w:ilvl w:val="0"/>
          <w:numId w:val="1"/>
        </w:numPr>
        <w:tabs>
          <w:tab w:val="left" w:pos="399"/>
        </w:tabs>
        <w:spacing w:before="166"/>
        <w:ind w:left="399" w:hanging="283"/>
        <w:rPr>
          <w:rFonts w:asciiTheme="minorHAnsi" w:hAnsiTheme="minorHAnsi" w:cstheme="minorHAnsi"/>
          <w:sz w:val="24"/>
          <w:szCs w:val="24"/>
        </w:rPr>
      </w:pPr>
      <w:r w:rsidRPr="003D3ADC">
        <w:rPr>
          <w:rFonts w:asciiTheme="minorHAnsi" w:hAnsiTheme="minorHAnsi" w:cstheme="minorHAnsi"/>
          <w:spacing w:val="-2"/>
          <w:sz w:val="24"/>
          <w:szCs w:val="24"/>
        </w:rPr>
        <w:t>Kapsamlı Veri</w:t>
      </w:r>
      <w:r w:rsidRPr="003D3AD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pacing w:val="-2"/>
          <w:sz w:val="24"/>
          <w:szCs w:val="24"/>
        </w:rPr>
        <w:t>Tabanı</w:t>
      </w:r>
      <w:r w:rsidRPr="003D3AD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pacing w:val="-2"/>
          <w:sz w:val="24"/>
          <w:szCs w:val="24"/>
        </w:rPr>
        <w:t>Entegrasyonu*</w:t>
      </w:r>
    </w:p>
    <w:p w14:paraId="2F3077B8" w14:textId="77777777" w:rsidR="00236DAC" w:rsidRPr="003D3ADC" w:rsidRDefault="00000000">
      <w:pPr>
        <w:pStyle w:val="GvdeMetni"/>
        <w:rPr>
          <w:rFonts w:asciiTheme="minorHAnsi" w:hAnsiTheme="minorHAnsi" w:cstheme="minorHAnsi"/>
          <w:sz w:val="24"/>
          <w:szCs w:val="24"/>
        </w:rPr>
      </w:pPr>
      <w:r w:rsidRPr="003D3ADC">
        <w:rPr>
          <w:rFonts w:asciiTheme="minorHAnsi" w:hAnsiTheme="minorHAnsi" w:cstheme="minorHAnsi"/>
          <w:sz w:val="24"/>
          <w:szCs w:val="24"/>
        </w:rPr>
        <w:t>Piri</w:t>
      </w:r>
      <w:r w:rsidRPr="003D3AD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AI,</w:t>
      </w:r>
      <w:r w:rsidRPr="003D3AD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kullanıcıların</w:t>
      </w:r>
      <w:r w:rsidRPr="003D3AD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erişimini</w:t>
      </w:r>
      <w:r w:rsidRPr="003D3AD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artırmak</w:t>
      </w:r>
      <w:r w:rsidRPr="003D3AD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amacıyla</w:t>
      </w:r>
      <w:r w:rsidRPr="003D3AD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geniş</w:t>
      </w:r>
      <w:r w:rsidRPr="003D3AD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bir</w:t>
      </w:r>
      <w:r w:rsidRPr="003D3AD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veri</w:t>
      </w:r>
      <w:r w:rsidRPr="003D3AD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tabanı</w:t>
      </w:r>
      <w:r w:rsidRPr="003D3AD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yelpazesini</w:t>
      </w:r>
      <w:r w:rsidRPr="003D3AD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pacing w:val="-2"/>
          <w:sz w:val="24"/>
          <w:szCs w:val="24"/>
        </w:rPr>
        <w:t>tarar.</w:t>
      </w:r>
    </w:p>
    <w:p w14:paraId="716DA50F" w14:textId="77777777" w:rsidR="00236DAC" w:rsidRPr="003D3ADC" w:rsidRDefault="00000000">
      <w:pPr>
        <w:pStyle w:val="ListeParagraf"/>
        <w:numPr>
          <w:ilvl w:val="1"/>
          <w:numId w:val="1"/>
        </w:numPr>
        <w:tabs>
          <w:tab w:val="left" w:pos="836"/>
        </w:tabs>
        <w:spacing w:before="184" w:line="256" w:lineRule="auto"/>
        <w:ind w:right="112"/>
        <w:rPr>
          <w:rFonts w:asciiTheme="minorHAnsi" w:hAnsiTheme="minorHAnsi" w:cstheme="minorHAnsi"/>
          <w:sz w:val="24"/>
          <w:szCs w:val="24"/>
        </w:rPr>
      </w:pPr>
      <w:r w:rsidRPr="003D3ADC">
        <w:rPr>
          <w:rFonts w:asciiTheme="minorHAnsi" w:hAnsiTheme="minorHAnsi" w:cstheme="minorHAnsi"/>
          <w:sz w:val="24"/>
          <w:szCs w:val="24"/>
        </w:rPr>
        <w:t>Piri</w:t>
      </w:r>
      <w:r w:rsidRPr="003D3ADC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AI</w:t>
      </w:r>
      <w:r w:rsidRPr="003D3ADC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metin</w:t>
      </w:r>
      <w:r w:rsidRPr="003D3ADC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üretimi</w:t>
      </w:r>
      <w:r w:rsidRPr="003D3ADC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yaparken,</w:t>
      </w:r>
      <w:r w:rsidRPr="003D3ADC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kurumunuzun</w:t>
      </w:r>
      <w:r w:rsidRPr="003D3ADC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abone</w:t>
      </w:r>
      <w:r w:rsidRPr="003D3ADC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olduğu</w:t>
      </w:r>
      <w:r w:rsidRPr="003D3ADC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veri</w:t>
      </w:r>
      <w:r w:rsidRPr="003D3ADC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tabanlarını</w:t>
      </w:r>
      <w:r w:rsidRPr="003D3ADC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kullanmanın yanına, açık erişim kaynakları sayesinde çok daha geniş bir içeriği kullanır.</w:t>
      </w:r>
    </w:p>
    <w:p w14:paraId="16621AC6" w14:textId="77777777" w:rsidR="00236DAC" w:rsidRPr="003D3ADC" w:rsidRDefault="00000000">
      <w:pPr>
        <w:pStyle w:val="ListeParagraf"/>
        <w:numPr>
          <w:ilvl w:val="1"/>
          <w:numId w:val="1"/>
        </w:numPr>
        <w:tabs>
          <w:tab w:val="left" w:pos="836"/>
        </w:tabs>
        <w:spacing w:before="6" w:line="256" w:lineRule="auto"/>
        <w:ind w:right="124"/>
        <w:rPr>
          <w:rFonts w:asciiTheme="minorHAnsi" w:hAnsiTheme="minorHAnsi" w:cstheme="minorHAnsi"/>
          <w:sz w:val="24"/>
          <w:szCs w:val="24"/>
        </w:rPr>
      </w:pPr>
      <w:r w:rsidRPr="003D3ADC">
        <w:rPr>
          <w:rFonts w:asciiTheme="minorHAnsi" w:hAnsiTheme="minorHAnsi" w:cstheme="minorHAnsi"/>
          <w:sz w:val="24"/>
          <w:szCs w:val="24"/>
        </w:rPr>
        <w:t>Piri</w:t>
      </w:r>
      <w:r w:rsidRPr="003D3ADC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AI,</w:t>
      </w:r>
      <w:r w:rsidRPr="003D3ADC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YÖK</w:t>
      </w:r>
      <w:r w:rsidRPr="003D3ADC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Ulusal</w:t>
      </w:r>
      <w:r w:rsidRPr="003D3ADC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Tez</w:t>
      </w:r>
      <w:r w:rsidRPr="003D3ADC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Merkezi</w:t>
      </w:r>
      <w:r w:rsidRPr="003D3ADC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ve</w:t>
      </w:r>
      <w:r w:rsidRPr="003D3ADC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binlerce</w:t>
      </w:r>
      <w:r w:rsidRPr="003D3ADC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yabancı</w:t>
      </w:r>
      <w:r w:rsidRPr="003D3ADC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üniversitenin</w:t>
      </w:r>
      <w:r w:rsidRPr="003D3ADC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yüksek</w:t>
      </w:r>
      <w:r w:rsidRPr="003D3ADC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lisans</w:t>
      </w:r>
      <w:r w:rsidRPr="003D3ADC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ve</w:t>
      </w:r>
      <w:r w:rsidRPr="003D3ADC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doktora tezlerini de kapsar.</w:t>
      </w:r>
    </w:p>
    <w:p w14:paraId="4CA9EE2D" w14:textId="77777777" w:rsidR="00236DAC" w:rsidRPr="003D3ADC" w:rsidRDefault="00000000">
      <w:pPr>
        <w:pStyle w:val="ListeParagraf"/>
        <w:numPr>
          <w:ilvl w:val="1"/>
          <w:numId w:val="1"/>
        </w:numPr>
        <w:tabs>
          <w:tab w:val="left" w:pos="836"/>
        </w:tabs>
        <w:spacing w:before="2" w:line="259" w:lineRule="auto"/>
        <w:ind w:right="126"/>
        <w:rPr>
          <w:rFonts w:asciiTheme="minorHAnsi" w:hAnsiTheme="minorHAnsi" w:cstheme="minorHAnsi"/>
          <w:sz w:val="24"/>
          <w:szCs w:val="24"/>
        </w:rPr>
      </w:pPr>
      <w:r w:rsidRPr="003D3ADC">
        <w:rPr>
          <w:rFonts w:asciiTheme="minorHAnsi" w:hAnsiTheme="minorHAnsi" w:cstheme="minorHAnsi"/>
          <w:sz w:val="24"/>
          <w:szCs w:val="24"/>
        </w:rPr>
        <w:t>Piri AI, dijital veri tabanları ile sınırlı kalmaz; aynı zamanda kütüphane kataloglarıyla entegre çalışır. Bu sayede, üretilen metinlerde hem dijital hem de basılı kaynaklar kullanılır.</w:t>
      </w:r>
    </w:p>
    <w:p w14:paraId="2E2322CB" w14:textId="77777777" w:rsidR="00236DAC" w:rsidRPr="003D3ADC" w:rsidRDefault="00000000">
      <w:pPr>
        <w:pStyle w:val="ListeParagraf"/>
        <w:numPr>
          <w:ilvl w:val="1"/>
          <w:numId w:val="1"/>
        </w:numPr>
        <w:tabs>
          <w:tab w:val="left" w:pos="836"/>
        </w:tabs>
        <w:spacing w:before="0" w:line="259" w:lineRule="auto"/>
        <w:ind w:right="126"/>
        <w:rPr>
          <w:rFonts w:asciiTheme="minorHAnsi" w:hAnsiTheme="minorHAnsi" w:cstheme="minorHAnsi"/>
          <w:sz w:val="24"/>
          <w:szCs w:val="24"/>
        </w:rPr>
      </w:pPr>
      <w:r w:rsidRPr="003D3ADC">
        <w:rPr>
          <w:rFonts w:asciiTheme="minorHAnsi" w:hAnsiTheme="minorHAnsi" w:cstheme="minorHAnsi"/>
          <w:sz w:val="24"/>
          <w:szCs w:val="24"/>
        </w:rPr>
        <w:t>Piri</w:t>
      </w:r>
      <w:r w:rsidRPr="003D3ADC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AI,</w:t>
      </w:r>
      <w:r w:rsidRPr="003D3ADC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geleneksel</w:t>
      </w:r>
      <w:r w:rsidRPr="003D3ADC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metin</w:t>
      </w:r>
      <w:r w:rsidRPr="003D3ADC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tabanlı</w:t>
      </w:r>
      <w:r w:rsidRPr="003D3ADC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veri</w:t>
      </w:r>
      <w:r w:rsidRPr="003D3ADC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tabanlarının</w:t>
      </w:r>
      <w:r w:rsidRPr="003D3ADC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ötesine</w:t>
      </w:r>
      <w:r w:rsidRPr="003D3ADC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geçerek</w:t>
      </w:r>
      <w:r w:rsidRPr="003D3ADC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video</w:t>
      </w:r>
      <w:r w:rsidRPr="003D3ADC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veri</w:t>
      </w:r>
      <w:r w:rsidRPr="003D3ADC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tabanlarını</w:t>
      </w:r>
      <w:r w:rsidRPr="003D3AD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 xml:space="preserve">da </w:t>
      </w:r>
      <w:r w:rsidRPr="003D3ADC">
        <w:rPr>
          <w:rFonts w:asciiTheme="minorHAnsi" w:hAnsiTheme="minorHAnsi" w:cstheme="minorHAnsi"/>
          <w:spacing w:val="-2"/>
          <w:sz w:val="24"/>
          <w:szCs w:val="24"/>
        </w:rPr>
        <w:t>kapsamaktadır.</w:t>
      </w:r>
    </w:p>
    <w:p w14:paraId="14FA958C" w14:textId="77777777" w:rsidR="00236DAC" w:rsidRPr="003D3ADC" w:rsidRDefault="00000000">
      <w:pPr>
        <w:spacing w:before="163" w:line="259" w:lineRule="auto"/>
        <w:ind w:left="116" w:right="119"/>
        <w:jc w:val="both"/>
        <w:rPr>
          <w:rFonts w:asciiTheme="minorHAnsi" w:hAnsiTheme="minorHAnsi" w:cstheme="minorHAnsi"/>
          <w:sz w:val="24"/>
          <w:szCs w:val="24"/>
        </w:rPr>
      </w:pPr>
      <w:r w:rsidRPr="003D3ADC">
        <w:rPr>
          <w:rFonts w:asciiTheme="minorHAnsi" w:hAnsiTheme="minorHAnsi" w:cstheme="minorHAnsi"/>
          <w:sz w:val="24"/>
          <w:szCs w:val="24"/>
        </w:rPr>
        <w:t xml:space="preserve">* Özeti ve/veya tam metni olan yayınlar Piri AI kapsamında kullanılabilir. Katalog içinde kitapların özeti olması </w:t>
      </w:r>
      <w:r w:rsidRPr="003D3ADC">
        <w:rPr>
          <w:rFonts w:asciiTheme="minorHAnsi" w:hAnsiTheme="minorHAnsi" w:cstheme="minorHAnsi"/>
          <w:spacing w:val="-2"/>
          <w:sz w:val="24"/>
          <w:szCs w:val="24"/>
        </w:rPr>
        <w:t>gerekir.</w:t>
      </w:r>
    </w:p>
    <w:p w14:paraId="6C47E07E" w14:textId="77777777" w:rsidR="00236DAC" w:rsidRPr="003D3ADC" w:rsidRDefault="00000000">
      <w:pPr>
        <w:pStyle w:val="Balk2"/>
        <w:numPr>
          <w:ilvl w:val="0"/>
          <w:numId w:val="1"/>
        </w:numPr>
        <w:tabs>
          <w:tab w:val="left" w:pos="398"/>
        </w:tabs>
        <w:spacing w:before="158"/>
        <w:ind w:left="398" w:hanging="282"/>
        <w:rPr>
          <w:rFonts w:asciiTheme="minorHAnsi" w:hAnsiTheme="minorHAnsi" w:cstheme="minorHAnsi"/>
          <w:sz w:val="24"/>
          <w:szCs w:val="24"/>
        </w:rPr>
      </w:pPr>
      <w:r w:rsidRPr="003D3ADC">
        <w:rPr>
          <w:rFonts w:asciiTheme="minorHAnsi" w:hAnsiTheme="minorHAnsi" w:cstheme="minorHAnsi"/>
          <w:sz w:val="24"/>
          <w:szCs w:val="24"/>
        </w:rPr>
        <w:t>Kullanıcı</w:t>
      </w:r>
      <w:r w:rsidRPr="003D3AD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Dostu</w:t>
      </w:r>
      <w:r w:rsidRPr="003D3AD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ve</w:t>
      </w:r>
      <w:r w:rsidRPr="003D3ADC">
        <w:rPr>
          <w:rFonts w:asciiTheme="minorHAnsi" w:hAnsiTheme="minorHAnsi" w:cstheme="minorHAnsi"/>
          <w:spacing w:val="-4"/>
          <w:sz w:val="24"/>
          <w:szCs w:val="24"/>
        </w:rPr>
        <w:t xml:space="preserve"> Hızlı</w:t>
      </w:r>
    </w:p>
    <w:p w14:paraId="1C7C2A4D" w14:textId="77777777" w:rsidR="00236DAC" w:rsidRPr="003D3ADC" w:rsidRDefault="00000000">
      <w:pPr>
        <w:pStyle w:val="GvdeMetni"/>
        <w:spacing w:line="259" w:lineRule="auto"/>
        <w:ind w:left="160" w:right="122"/>
        <w:rPr>
          <w:rFonts w:asciiTheme="minorHAnsi" w:hAnsiTheme="minorHAnsi" w:cstheme="minorHAnsi"/>
          <w:sz w:val="24"/>
          <w:szCs w:val="24"/>
        </w:rPr>
      </w:pPr>
      <w:r w:rsidRPr="003D3ADC">
        <w:rPr>
          <w:rFonts w:asciiTheme="minorHAnsi" w:hAnsiTheme="minorHAnsi" w:cstheme="minorHAnsi"/>
          <w:sz w:val="24"/>
          <w:szCs w:val="24"/>
        </w:rPr>
        <w:t>Piri AI, kullanıcı dostu bir arayüze sahip olup, içerik üretme ve düzenleme sürecinde hız ve verimliliği bir</w:t>
      </w:r>
      <w:r w:rsidRPr="003D3ADC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araya</w:t>
      </w:r>
      <w:r w:rsidRPr="003D3AD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getirir.</w:t>
      </w:r>
      <w:r w:rsidRPr="003D3ADC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Akademik</w:t>
      </w:r>
      <w:r w:rsidRPr="003D3AD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standartlara</w:t>
      </w:r>
      <w:r w:rsidRPr="003D3AD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uygun</w:t>
      </w:r>
      <w:r w:rsidRPr="003D3AD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içerikler,</w:t>
      </w:r>
      <w:r w:rsidRPr="003D3AD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kısa</w:t>
      </w:r>
      <w:r w:rsidRPr="003D3AD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sürede</w:t>
      </w:r>
      <w:r w:rsidRPr="003D3ADC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ve</w:t>
      </w:r>
      <w:r w:rsidRPr="003D3AD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minimum</w:t>
      </w:r>
      <w:r w:rsidRPr="003D3AD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çabayla</w:t>
      </w:r>
      <w:r w:rsidRPr="003D3ADC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hazırlanabilir. Piri AI, araştırmacılara zaman kazandırırken aynı zamanda akademik</w:t>
      </w:r>
      <w:r w:rsidRPr="003D3AD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kaliteden ödün vermeden</w:t>
      </w:r>
      <w:r w:rsidRPr="003D3AD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yazım süreçlerini yönetmelerine olanak tanır.</w:t>
      </w:r>
    </w:p>
    <w:p w14:paraId="6D473F4C" w14:textId="77777777" w:rsidR="00236DAC" w:rsidRPr="003D3ADC" w:rsidRDefault="00000000">
      <w:pPr>
        <w:pStyle w:val="Balk1"/>
        <w:spacing w:before="242"/>
        <w:jc w:val="center"/>
        <w:rPr>
          <w:rFonts w:asciiTheme="minorHAnsi" w:hAnsiTheme="minorHAnsi" w:cstheme="minorHAnsi"/>
          <w:sz w:val="24"/>
          <w:szCs w:val="24"/>
        </w:rPr>
      </w:pPr>
      <w:r w:rsidRPr="003D3ADC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251655680" behindDoc="1" locked="0" layoutInCell="1" allowOverlap="1" wp14:anchorId="6892B225" wp14:editId="5EC92169">
            <wp:simplePos x="0" y="0"/>
            <wp:positionH relativeFrom="page">
              <wp:posOffset>900112</wp:posOffset>
            </wp:positionH>
            <wp:positionV relativeFrom="paragraph">
              <wp:posOffset>422015</wp:posOffset>
            </wp:positionV>
            <wp:extent cx="5812129" cy="1588389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2129" cy="15883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D3ADC">
        <w:rPr>
          <w:rFonts w:asciiTheme="minorHAnsi" w:hAnsiTheme="minorHAnsi" w:cstheme="minorHAnsi"/>
          <w:color w:val="2E5395"/>
          <w:sz w:val="24"/>
          <w:szCs w:val="24"/>
        </w:rPr>
        <w:t>Piri</w:t>
      </w:r>
      <w:r w:rsidRPr="003D3ADC">
        <w:rPr>
          <w:rFonts w:asciiTheme="minorHAnsi" w:hAnsiTheme="minorHAnsi" w:cstheme="minorHAnsi"/>
          <w:color w:val="2E5395"/>
          <w:spacing w:val="-2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color w:val="2E5395"/>
          <w:sz w:val="24"/>
          <w:szCs w:val="24"/>
        </w:rPr>
        <w:t>AI:</w:t>
      </w:r>
      <w:r w:rsidRPr="003D3ADC">
        <w:rPr>
          <w:rFonts w:asciiTheme="minorHAnsi" w:hAnsiTheme="minorHAnsi" w:cstheme="minorHAnsi"/>
          <w:color w:val="2E5395"/>
          <w:spacing w:val="-2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color w:val="2E5395"/>
          <w:sz w:val="24"/>
          <w:szCs w:val="24"/>
        </w:rPr>
        <w:t>Ekran</w:t>
      </w:r>
      <w:r w:rsidRPr="003D3ADC">
        <w:rPr>
          <w:rFonts w:asciiTheme="minorHAnsi" w:hAnsiTheme="minorHAnsi" w:cstheme="minorHAnsi"/>
          <w:color w:val="2E5395"/>
          <w:spacing w:val="-2"/>
          <w:sz w:val="24"/>
          <w:szCs w:val="24"/>
        </w:rPr>
        <w:t xml:space="preserve"> Görüntüleri</w:t>
      </w:r>
    </w:p>
    <w:p w14:paraId="61543979" w14:textId="77777777" w:rsidR="00236DAC" w:rsidRPr="003D3ADC" w:rsidRDefault="00000000">
      <w:pPr>
        <w:pStyle w:val="GvdeMetni"/>
        <w:spacing w:before="172"/>
        <w:ind w:left="0" w:right="8"/>
        <w:jc w:val="center"/>
        <w:rPr>
          <w:rFonts w:asciiTheme="minorHAnsi" w:hAnsiTheme="minorHAnsi" w:cstheme="minorHAnsi"/>
          <w:sz w:val="24"/>
          <w:szCs w:val="24"/>
        </w:rPr>
      </w:pPr>
      <w:r w:rsidRPr="003D3ADC">
        <w:rPr>
          <w:rFonts w:asciiTheme="minorHAnsi" w:hAnsiTheme="minorHAnsi" w:cstheme="minorHAnsi"/>
          <w:sz w:val="24"/>
          <w:szCs w:val="24"/>
        </w:rPr>
        <w:t>Şekil</w:t>
      </w:r>
      <w:r w:rsidRPr="003D3AD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1.</w:t>
      </w:r>
      <w:r w:rsidRPr="003D3AD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Piri</w:t>
      </w:r>
      <w:r w:rsidRPr="003D3AD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AI</w:t>
      </w:r>
      <w:r w:rsidRPr="003D3AD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Yazım</w:t>
      </w:r>
      <w:r w:rsidRPr="003D3AD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Başlangıç</w:t>
      </w:r>
      <w:r w:rsidRPr="003D3AD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pacing w:val="-2"/>
          <w:sz w:val="24"/>
          <w:szCs w:val="24"/>
        </w:rPr>
        <w:t>Sayfası</w:t>
      </w:r>
    </w:p>
    <w:p w14:paraId="772DC254" w14:textId="77777777" w:rsidR="00236DAC" w:rsidRPr="003D3ADC" w:rsidRDefault="00236DAC">
      <w:pPr>
        <w:jc w:val="center"/>
        <w:rPr>
          <w:rFonts w:asciiTheme="minorHAnsi" w:hAnsiTheme="minorHAnsi" w:cstheme="minorHAnsi"/>
          <w:sz w:val="24"/>
          <w:szCs w:val="24"/>
        </w:rPr>
        <w:sectPr w:rsidR="00236DAC" w:rsidRPr="003D3ADC">
          <w:pgSz w:w="11910" w:h="16840"/>
          <w:pgMar w:top="1360" w:right="1300" w:bottom="280" w:left="1300" w:header="708" w:footer="708" w:gutter="0"/>
          <w:cols w:space="708"/>
        </w:sectPr>
      </w:pPr>
    </w:p>
    <w:p w14:paraId="3184F585" w14:textId="77777777" w:rsidR="00236DAC" w:rsidRPr="003D3ADC" w:rsidRDefault="00000000">
      <w:pPr>
        <w:pStyle w:val="GvdeMetni"/>
        <w:spacing w:before="0"/>
        <w:ind w:left="453"/>
        <w:jc w:val="left"/>
        <w:rPr>
          <w:rFonts w:asciiTheme="minorHAnsi" w:hAnsiTheme="minorHAnsi" w:cstheme="minorHAnsi"/>
          <w:sz w:val="24"/>
          <w:szCs w:val="24"/>
        </w:rPr>
      </w:pPr>
      <w:r w:rsidRPr="003D3ADC">
        <w:rPr>
          <w:rFonts w:asciiTheme="minorHAnsi" w:hAnsiTheme="minorHAnsi" w:cstheme="minorHAnsi"/>
          <w:noProof/>
          <w:sz w:val="24"/>
          <w:szCs w:val="24"/>
        </w:rPr>
        <w:lastRenderedPageBreak/>
        <w:drawing>
          <wp:inline distT="0" distB="0" distL="0" distR="0" wp14:anchorId="6513AF87" wp14:editId="3F41CDF2">
            <wp:extent cx="5326735" cy="246430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6735" cy="2464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CBC376" w14:textId="77777777" w:rsidR="00236DAC" w:rsidRPr="003D3ADC" w:rsidRDefault="00000000">
      <w:pPr>
        <w:pStyle w:val="GvdeMetni"/>
        <w:spacing w:before="202"/>
        <w:ind w:left="0" w:right="8"/>
        <w:jc w:val="center"/>
        <w:rPr>
          <w:rFonts w:asciiTheme="minorHAnsi" w:hAnsiTheme="minorHAnsi" w:cstheme="minorHAnsi"/>
          <w:sz w:val="24"/>
          <w:szCs w:val="24"/>
        </w:rPr>
      </w:pPr>
      <w:r w:rsidRPr="003D3ADC">
        <w:rPr>
          <w:rFonts w:asciiTheme="minorHAnsi" w:hAnsiTheme="minorHAnsi" w:cstheme="minorHAnsi"/>
          <w:sz w:val="24"/>
          <w:szCs w:val="24"/>
        </w:rPr>
        <w:t>Şekil</w:t>
      </w:r>
      <w:r w:rsidRPr="003D3AD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2.</w:t>
      </w:r>
      <w:r w:rsidRPr="003D3AD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Arama</w:t>
      </w:r>
      <w:r w:rsidRPr="003D3AD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Sorgusu</w:t>
      </w:r>
      <w:r w:rsidRPr="003D3AD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pacing w:val="-2"/>
          <w:sz w:val="24"/>
          <w:szCs w:val="24"/>
        </w:rPr>
        <w:t>Sonucu</w:t>
      </w:r>
    </w:p>
    <w:p w14:paraId="28165F09" w14:textId="77777777" w:rsidR="00236DAC" w:rsidRPr="003D3ADC" w:rsidRDefault="00000000">
      <w:pPr>
        <w:pStyle w:val="GvdeMetni"/>
        <w:spacing w:before="8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3D3ADC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251658752" behindDoc="1" locked="0" layoutInCell="1" allowOverlap="1" wp14:anchorId="5A869913" wp14:editId="78AB57C6">
            <wp:simplePos x="0" y="0"/>
            <wp:positionH relativeFrom="page">
              <wp:posOffset>1236980</wp:posOffset>
            </wp:positionH>
            <wp:positionV relativeFrom="paragraph">
              <wp:posOffset>113947</wp:posOffset>
            </wp:positionV>
            <wp:extent cx="5072548" cy="2327148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2548" cy="23271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489596" w14:textId="77777777" w:rsidR="00236DAC" w:rsidRPr="003D3ADC" w:rsidRDefault="00000000">
      <w:pPr>
        <w:pStyle w:val="GvdeMetni"/>
        <w:spacing w:before="187"/>
        <w:ind w:left="0" w:right="4"/>
        <w:jc w:val="center"/>
        <w:rPr>
          <w:rFonts w:asciiTheme="minorHAnsi" w:hAnsiTheme="minorHAnsi" w:cstheme="minorHAnsi"/>
          <w:sz w:val="24"/>
          <w:szCs w:val="24"/>
        </w:rPr>
      </w:pPr>
      <w:r w:rsidRPr="003D3ADC">
        <w:rPr>
          <w:rFonts w:asciiTheme="minorHAnsi" w:hAnsiTheme="minorHAnsi" w:cstheme="minorHAnsi"/>
          <w:sz w:val="24"/>
          <w:szCs w:val="24"/>
        </w:rPr>
        <w:t>Şekil</w:t>
      </w:r>
      <w:r w:rsidRPr="003D3AD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3.</w:t>
      </w:r>
      <w:r w:rsidRPr="003D3AD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Terim</w:t>
      </w:r>
      <w:r w:rsidRPr="003D3AD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ve</w:t>
      </w:r>
      <w:r w:rsidRPr="003D3ADC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Makaleyi</w:t>
      </w:r>
      <w:r w:rsidRPr="003D3AD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Derinleştir</w:t>
      </w:r>
      <w:r w:rsidRPr="003D3ADC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pacing w:val="-2"/>
          <w:sz w:val="24"/>
          <w:szCs w:val="24"/>
        </w:rPr>
        <w:t>Ekranları</w:t>
      </w:r>
    </w:p>
    <w:p w14:paraId="649F99F8" w14:textId="77777777" w:rsidR="00236DAC" w:rsidRPr="003D3ADC" w:rsidRDefault="00000000">
      <w:pPr>
        <w:pStyle w:val="GvdeMetni"/>
        <w:spacing w:before="10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3D3ADC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251661824" behindDoc="1" locked="0" layoutInCell="1" allowOverlap="1" wp14:anchorId="60533A05" wp14:editId="73E5ABA7">
            <wp:simplePos x="0" y="0"/>
            <wp:positionH relativeFrom="page">
              <wp:posOffset>899794</wp:posOffset>
            </wp:positionH>
            <wp:positionV relativeFrom="paragraph">
              <wp:posOffset>114836</wp:posOffset>
            </wp:positionV>
            <wp:extent cx="5760428" cy="2510028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428" cy="2510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E2B04F" w14:textId="77777777" w:rsidR="00236DAC" w:rsidRPr="003D3ADC" w:rsidRDefault="00000000">
      <w:pPr>
        <w:pStyle w:val="GvdeMetni"/>
        <w:spacing w:before="192"/>
        <w:ind w:left="8" w:right="8"/>
        <w:jc w:val="center"/>
        <w:rPr>
          <w:rFonts w:asciiTheme="minorHAnsi" w:hAnsiTheme="minorHAnsi" w:cstheme="minorHAnsi"/>
          <w:sz w:val="24"/>
          <w:szCs w:val="24"/>
        </w:rPr>
      </w:pPr>
      <w:r w:rsidRPr="003D3ADC">
        <w:rPr>
          <w:rFonts w:asciiTheme="minorHAnsi" w:hAnsiTheme="minorHAnsi" w:cstheme="minorHAnsi"/>
          <w:sz w:val="24"/>
          <w:szCs w:val="24"/>
        </w:rPr>
        <w:t>Şekil</w:t>
      </w:r>
      <w:r w:rsidRPr="003D3ADC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4.</w:t>
      </w:r>
      <w:r w:rsidRPr="003D3AD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Benzer</w:t>
      </w:r>
      <w:r w:rsidRPr="003D3ADC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z w:val="24"/>
          <w:szCs w:val="24"/>
        </w:rPr>
        <w:t>Yayınların</w:t>
      </w:r>
      <w:r w:rsidRPr="003D3AD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D3ADC">
        <w:rPr>
          <w:rFonts w:asciiTheme="minorHAnsi" w:hAnsiTheme="minorHAnsi" w:cstheme="minorHAnsi"/>
          <w:spacing w:val="-2"/>
          <w:sz w:val="24"/>
          <w:szCs w:val="24"/>
        </w:rPr>
        <w:t>Gösterimi</w:t>
      </w:r>
    </w:p>
    <w:sectPr w:rsidR="00236DAC" w:rsidRPr="003D3ADC">
      <w:pgSz w:w="11910" w:h="16840"/>
      <w:pgMar w:top="14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D77B90"/>
    <w:multiLevelType w:val="hybridMultilevel"/>
    <w:tmpl w:val="36FE0508"/>
    <w:lvl w:ilvl="0" w:tplc="4798F9EE">
      <w:start w:val="1"/>
      <w:numFmt w:val="decimal"/>
      <w:lvlText w:val="%1."/>
      <w:lvlJc w:val="left"/>
      <w:pPr>
        <w:ind w:left="400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4"/>
        <w:sz w:val="22"/>
        <w:szCs w:val="22"/>
        <w:lang w:val="tr-TR" w:eastAsia="en-US" w:bidi="ar-SA"/>
      </w:rPr>
    </w:lvl>
    <w:lvl w:ilvl="1" w:tplc="D186B20C">
      <w:numFmt w:val="bullet"/>
      <w:lvlText w:val=""/>
      <w:lvlJc w:val="left"/>
      <w:pPr>
        <w:ind w:left="83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2" w:tplc="1F266114">
      <w:numFmt w:val="bullet"/>
      <w:lvlText w:val="•"/>
      <w:lvlJc w:val="left"/>
      <w:pPr>
        <w:ind w:left="1780" w:hanging="361"/>
      </w:pPr>
      <w:rPr>
        <w:rFonts w:hint="default"/>
        <w:lang w:val="tr-TR" w:eastAsia="en-US" w:bidi="ar-SA"/>
      </w:rPr>
    </w:lvl>
    <w:lvl w:ilvl="3" w:tplc="B8040708">
      <w:numFmt w:val="bullet"/>
      <w:lvlText w:val="•"/>
      <w:lvlJc w:val="left"/>
      <w:pPr>
        <w:ind w:left="2721" w:hanging="361"/>
      </w:pPr>
      <w:rPr>
        <w:rFonts w:hint="default"/>
        <w:lang w:val="tr-TR" w:eastAsia="en-US" w:bidi="ar-SA"/>
      </w:rPr>
    </w:lvl>
    <w:lvl w:ilvl="4" w:tplc="FB0C8336">
      <w:numFmt w:val="bullet"/>
      <w:lvlText w:val="•"/>
      <w:lvlJc w:val="left"/>
      <w:pPr>
        <w:ind w:left="3662" w:hanging="361"/>
      </w:pPr>
      <w:rPr>
        <w:rFonts w:hint="default"/>
        <w:lang w:val="tr-TR" w:eastAsia="en-US" w:bidi="ar-SA"/>
      </w:rPr>
    </w:lvl>
    <w:lvl w:ilvl="5" w:tplc="46B01E74">
      <w:numFmt w:val="bullet"/>
      <w:lvlText w:val="•"/>
      <w:lvlJc w:val="left"/>
      <w:pPr>
        <w:ind w:left="4603" w:hanging="361"/>
      </w:pPr>
      <w:rPr>
        <w:rFonts w:hint="default"/>
        <w:lang w:val="tr-TR" w:eastAsia="en-US" w:bidi="ar-SA"/>
      </w:rPr>
    </w:lvl>
    <w:lvl w:ilvl="6" w:tplc="94482FCC">
      <w:numFmt w:val="bullet"/>
      <w:lvlText w:val="•"/>
      <w:lvlJc w:val="left"/>
      <w:pPr>
        <w:ind w:left="5544" w:hanging="361"/>
      </w:pPr>
      <w:rPr>
        <w:rFonts w:hint="default"/>
        <w:lang w:val="tr-TR" w:eastAsia="en-US" w:bidi="ar-SA"/>
      </w:rPr>
    </w:lvl>
    <w:lvl w:ilvl="7" w:tplc="34449088">
      <w:numFmt w:val="bullet"/>
      <w:lvlText w:val="•"/>
      <w:lvlJc w:val="left"/>
      <w:pPr>
        <w:ind w:left="6485" w:hanging="361"/>
      </w:pPr>
      <w:rPr>
        <w:rFonts w:hint="default"/>
        <w:lang w:val="tr-TR" w:eastAsia="en-US" w:bidi="ar-SA"/>
      </w:rPr>
    </w:lvl>
    <w:lvl w:ilvl="8" w:tplc="418CF0CC">
      <w:numFmt w:val="bullet"/>
      <w:lvlText w:val="•"/>
      <w:lvlJc w:val="left"/>
      <w:pPr>
        <w:ind w:left="7426" w:hanging="361"/>
      </w:pPr>
      <w:rPr>
        <w:rFonts w:hint="default"/>
        <w:lang w:val="tr-TR" w:eastAsia="en-US" w:bidi="ar-SA"/>
      </w:rPr>
    </w:lvl>
  </w:abstractNum>
  <w:num w:numId="1" w16cid:durableId="1850410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6DAC"/>
    <w:rsid w:val="00236DAC"/>
    <w:rsid w:val="003B596D"/>
    <w:rsid w:val="003D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2959F"/>
  <w15:docId w15:val="{3E509ACF-CB37-4EF6-9CBA-F616D68AE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spacing w:before="19"/>
      <w:ind w:left="7" w:right="8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Balk2">
    <w:name w:val="heading 2"/>
    <w:basedOn w:val="Normal"/>
    <w:uiPriority w:val="9"/>
    <w:unhideWhenUsed/>
    <w:qFormat/>
    <w:pPr>
      <w:spacing w:before="162"/>
      <w:ind w:left="399" w:hanging="283"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79"/>
      <w:ind w:left="116"/>
      <w:jc w:val="both"/>
    </w:pPr>
  </w:style>
  <w:style w:type="paragraph" w:styleId="ListeParagraf">
    <w:name w:val="List Paragraph"/>
    <w:basedOn w:val="Normal"/>
    <w:uiPriority w:val="1"/>
    <w:qFormat/>
    <w:pPr>
      <w:spacing w:before="162"/>
      <w:ind w:left="399" w:hanging="28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703</Words>
  <Characters>4009</Characters>
  <Application>Microsoft Office Word</Application>
  <DocSecurity>0</DocSecurity>
  <Lines>33</Lines>
  <Paragraphs>9</Paragraphs>
  <ScaleCrop>false</ScaleCrop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Anıl MUNGEN</dc:creator>
  <cp:lastModifiedBy>Ahmet Anıl Müngen</cp:lastModifiedBy>
  <cp:revision>2</cp:revision>
  <dcterms:created xsi:type="dcterms:W3CDTF">2024-11-24T17:23:00Z</dcterms:created>
  <dcterms:modified xsi:type="dcterms:W3CDTF">2024-11-24T17:27:00Z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2024-11-24T00:00:00Z</vt:filetime>
  </property>
  <property fmtid="{D5CDD505-2E9C-101B-9397-08002B2CF9AE}" pid="5" name="Producer">
    <vt:lpwstr>Microsoft® Word 2016</vt:lpwstr>
  </property>
</Properties>
</file>